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C0A3" w14:textId="339CF8BA" w:rsidR="0090340D" w:rsidRPr="00335FA4" w:rsidRDefault="00335FA4">
      <w:r>
        <w:t xml:space="preserve">The information in this document is provided to </w:t>
      </w:r>
      <w:r w:rsidR="001377B3">
        <w:t>departments</w:t>
      </w:r>
      <w:r>
        <w:t xml:space="preserve"> for use on university scholarship applications.</w:t>
      </w:r>
      <w:r w:rsidR="001377B3">
        <w:t xml:space="preserve"> While the format in which the information is provided may vary, the language must not be altered.</w:t>
      </w:r>
    </w:p>
    <w:p w14:paraId="1F6CF36F" w14:textId="700740DD" w:rsidR="003A5B20" w:rsidRPr="003A5B20" w:rsidRDefault="003A5B20">
      <w:pPr>
        <w:rPr>
          <w:b/>
          <w:bCs/>
        </w:rPr>
      </w:pPr>
      <w:r w:rsidRPr="003A5B20">
        <w:rPr>
          <w:b/>
          <w:bCs/>
        </w:rPr>
        <w:t>Consanguinity and Affinity</w:t>
      </w:r>
    </w:p>
    <w:p w14:paraId="37B841F6" w14:textId="51D06D17" w:rsidR="003A5B20" w:rsidRPr="003A5B20" w:rsidRDefault="003A5B20" w:rsidP="003A5B20">
      <w:r w:rsidRPr="003A5B20">
        <w:t xml:space="preserve">The following guidelines are based on </w:t>
      </w:r>
      <w:hyperlink r:id="rId7" w:anchor="573" w:history="1">
        <w:r w:rsidRPr="003A5B20">
          <w:rPr>
            <w:rStyle w:val="Hyperlink"/>
          </w:rPr>
          <w:t>Texas Government Code Chapter 573, Subchapter B.</w:t>
        </w:r>
      </w:hyperlink>
    </w:p>
    <w:p w14:paraId="24ED7BCE" w14:textId="77777777" w:rsidR="003A5B20" w:rsidRPr="003A5B20" w:rsidRDefault="003A5B20" w:rsidP="003A5B20">
      <w:r w:rsidRPr="003A5B20">
        <w:t xml:space="preserve">In general, a person is not eligible for a scholarship awarded by an institution if the person is related to a current member of the governing board of the institution or system (i.e., "Regent") administering or originating the scholarship unless the scholarship is: </w:t>
      </w:r>
    </w:p>
    <w:p w14:paraId="0D2D3A14" w14:textId="77777777" w:rsidR="003A5B20" w:rsidRPr="003A5B20" w:rsidRDefault="003A5B20" w:rsidP="003A5B20">
      <w:pPr>
        <w:pStyle w:val="ListParagraph"/>
        <w:numPr>
          <w:ilvl w:val="0"/>
          <w:numId w:val="4"/>
        </w:numPr>
      </w:pPr>
      <w:r w:rsidRPr="003A5B20">
        <w:t xml:space="preserve">granted by a private organization or third party not affiliated with the institution of higher education or university </w:t>
      </w:r>
      <w:proofErr w:type="gramStart"/>
      <w:r w:rsidRPr="003A5B20">
        <w:t>system;</w:t>
      </w:r>
      <w:proofErr w:type="gramEnd"/>
    </w:p>
    <w:p w14:paraId="1B19BAB4" w14:textId="77777777" w:rsidR="003A5B20" w:rsidRPr="003A5B20" w:rsidRDefault="003A5B20" w:rsidP="003A5B20">
      <w:pPr>
        <w:pStyle w:val="ListParagraph"/>
        <w:numPr>
          <w:ilvl w:val="0"/>
          <w:numId w:val="4"/>
        </w:numPr>
      </w:pPr>
      <w:r w:rsidRPr="003A5B20">
        <w:t xml:space="preserve">awarded exclusively on the basis of prior academic </w:t>
      </w:r>
      <w:proofErr w:type="gramStart"/>
      <w:r w:rsidRPr="003A5B20">
        <w:t>merit;</w:t>
      </w:r>
      <w:proofErr w:type="gramEnd"/>
    </w:p>
    <w:p w14:paraId="451C5006" w14:textId="77777777" w:rsidR="003A5B20" w:rsidRPr="003A5B20" w:rsidRDefault="003A5B20" w:rsidP="003A5B20">
      <w:pPr>
        <w:pStyle w:val="ListParagraph"/>
        <w:numPr>
          <w:ilvl w:val="0"/>
          <w:numId w:val="4"/>
        </w:numPr>
      </w:pPr>
      <w:r w:rsidRPr="003A5B20">
        <w:t>an athletic scholarship; or</w:t>
      </w:r>
    </w:p>
    <w:p w14:paraId="0838C05F" w14:textId="6A36DEB4" w:rsidR="003A5B20" w:rsidRPr="003A5B20" w:rsidRDefault="003A5B20" w:rsidP="003A5B20">
      <w:pPr>
        <w:pStyle w:val="ListParagraph"/>
        <w:numPr>
          <w:ilvl w:val="0"/>
          <w:numId w:val="4"/>
        </w:numPr>
      </w:pPr>
      <w:r w:rsidRPr="003A5B20">
        <w:t>awarded to a relative OUTSIDE both the third degree of consanguinity and the second degree of affinity.</w:t>
      </w:r>
    </w:p>
    <w:p w14:paraId="0B6389D9" w14:textId="1C27E73A" w:rsidR="003A5B20" w:rsidRDefault="00525E6A">
      <w:r>
        <w:t xml:space="preserve">A detailed explanation of Consanguinity and Affinity is available on the </w:t>
      </w:r>
      <w:hyperlink r:id="rId8" w:history="1">
        <w:r w:rsidRPr="00525E6A">
          <w:rPr>
            <w:rStyle w:val="Hyperlink"/>
          </w:rPr>
          <w:t>College For All Texans website</w:t>
        </w:r>
      </w:hyperlink>
      <w:r>
        <w:t>.</w:t>
      </w:r>
      <w:r w:rsidR="008E2A68">
        <w:t xml:space="preserve"> </w:t>
      </w:r>
      <w:r w:rsidR="00D824B7">
        <w:t>If the scholarship you are administering does not fall under any of the categories identified above, the</w:t>
      </w:r>
      <w:r w:rsidR="008E2A68">
        <w:t xml:space="preserve"> certification below must be included in </w:t>
      </w:r>
      <w:r w:rsidR="00335FA4">
        <w:t xml:space="preserve">your </w:t>
      </w:r>
      <w:r w:rsidR="008E2A68">
        <w:t>scholarship applicatio</w:t>
      </w:r>
      <w:r w:rsidR="00335FA4">
        <w:t>n</w:t>
      </w:r>
      <w:r w:rsidR="00D824B7">
        <w:t>.</w:t>
      </w:r>
    </w:p>
    <w:p w14:paraId="1FA49FEE" w14:textId="72027509" w:rsidR="003A5B20" w:rsidRPr="003A5B20" w:rsidRDefault="00335FA4" w:rsidP="003A5B20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Consanguinity and Affinity</w:t>
      </w:r>
      <w:r>
        <w:rPr>
          <w:rFonts w:eastAsia="Times New Roman" w:cstheme="minorHAnsi"/>
          <w:b/>
          <w:bCs/>
        </w:rPr>
        <w:br/>
      </w:r>
      <w:r w:rsidR="003A5B20" w:rsidRPr="003A5B20">
        <w:rPr>
          <w:rFonts w:eastAsia="Times New Roman" w:cstheme="minorHAnsi"/>
          <w:b/>
          <w:bCs/>
        </w:rPr>
        <w:t>In general, a person is not eligible for a scholarship awarded by committee at an institution if the person is related to a current member of the governing board of the institution or system (i.e., "Regent") administering or originating the scholarship.</w:t>
      </w:r>
    </w:p>
    <w:p w14:paraId="09981F71" w14:textId="77777777" w:rsidR="003A5B20" w:rsidRPr="003A5B20" w:rsidRDefault="003A5B20" w:rsidP="003A5B20">
      <w:pPr>
        <w:spacing w:after="0" w:line="240" w:lineRule="auto"/>
        <w:ind w:left="720"/>
        <w:rPr>
          <w:rFonts w:eastAsia="Times New Roman" w:cstheme="minorHAnsi"/>
        </w:rPr>
      </w:pPr>
      <w:r w:rsidRPr="003A5B20">
        <w:rPr>
          <w:rFonts w:eastAsia="Times New Roman" w:cstheme="minorHAnsi"/>
        </w:rPr>
        <w:t> </w:t>
      </w:r>
    </w:p>
    <w:p w14:paraId="2BFAEB73" w14:textId="77777777" w:rsidR="003A5B20" w:rsidRPr="003A5B20" w:rsidRDefault="003A5B20" w:rsidP="003A5B20">
      <w:pPr>
        <w:spacing w:after="0" w:line="240" w:lineRule="auto"/>
        <w:ind w:left="720"/>
        <w:rPr>
          <w:rFonts w:eastAsia="Times New Roman" w:cstheme="minorHAnsi"/>
        </w:rPr>
      </w:pPr>
      <w:r w:rsidRPr="003A5B20">
        <w:rPr>
          <w:rFonts w:eastAsia="Times New Roman" w:cstheme="minorHAnsi"/>
          <w:b/>
          <w:bCs/>
        </w:rPr>
        <w:t xml:space="preserve">Please view the members of The University of Texas System Board of Regents </w:t>
      </w:r>
      <w:hyperlink r:id="rId9" w:tgtFrame="_blank" w:history="1">
        <w:r w:rsidRPr="003A5B20">
          <w:rPr>
            <w:rFonts w:eastAsia="Times New Roman" w:cstheme="minorHAnsi"/>
            <w:b/>
            <w:bCs/>
            <w:color w:val="0563C1"/>
            <w:u w:val="single"/>
          </w:rPr>
          <w:t>here</w:t>
        </w:r>
      </w:hyperlink>
      <w:r w:rsidRPr="003A5B20">
        <w:rPr>
          <w:rFonts w:eastAsia="Times New Roman" w:cstheme="minorHAnsi"/>
          <w:b/>
          <w:bCs/>
        </w:rPr>
        <w:t xml:space="preserve">. </w:t>
      </w:r>
    </w:p>
    <w:p w14:paraId="5427537F" w14:textId="77777777" w:rsidR="003A5B20" w:rsidRPr="003A5B20" w:rsidRDefault="003A5B20" w:rsidP="003A5B20">
      <w:pPr>
        <w:spacing w:after="0" w:line="240" w:lineRule="auto"/>
        <w:ind w:left="720"/>
        <w:rPr>
          <w:rFonts w:eastAsia="Times New Roman" w:cstheme="minorHAnsi"/>
        </w:rPr>
      </w:pPr>
      <w:r w:rsidRPr="003A5B20">
        <w:rPr>
          <w:rFonts w:eastAsia="Times New Roman" w:cstheme="minorHAnsi"/>
        </w:rPr>
        <w:t> </w:t>
      </w:r>
    </w:p>
    <w:p w14:paraId="3C36EF42" w14:textId="251913A6" w:rsidR="003A5B20" w:rsidRPr="003A5B20" w:rsidRDefault="003A5B20" w:rsidP="00335FA4">
      <w:pPr>
        <w:spacing w:after="0" w:line="240" w:lineRule="auto"/>
        <w:ind w:left="720"/>
        <w:rPr>
          <w:rFonts w:eastAsia="Times New Roman" w:cstheme="minorHAnsi"/>
        </w:rPr>
      </w:pPr>
      <w:r w:rsidRPr="003A5B20">
        <w:rPr>
          <w:rFonts w:eastAsia="Times New Roman" w:cstheme="minorHAnsi"/>
          <w:b/>
          <w:bCs/>
        </w:rPr>
        <w:t>Once you have reviewed the current regents, select one of the following:</w:t>
      </w:r>
    </w:p>
    <w:p w14:paraId="0359EF5C" w14:textId="42187FFD" w:rsidR="003A5B20" w:rsidRPr="003A5B20" w:rsidRDefault="003A5B20" w:rsidP="003A5B20">
      <w:pPr>
        <w:spacing w:after="0" w:line="240" w:lineRule="auto"/>
        <w:ind w:left="720"/>
        <w:rPr>
          <w:rFonts w:eastAsia="Times New Roman" w:cstheme="minorHAnsi"/>
        </w:rPr>
      </w:pPr>
      <w:r w:rsidRPr="003A5B20">
        <w:rPr>
          <w:rFonts w:eastAsia="Times New Roman" w:cstheme="minorHAnsi"/>
        </w:rPr>
        <w:object w:dxaOrig="225" w:dyaOrig="225" w14:anchorId="103CF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9.95pt;height:18.15pt" o:ole="">
            <v:imagedata r:id="rId10" o:title=""/>
          </v:shape>
          <w:control r:id="rId11" w:name="DefaultOcxName" w:shapeid="_x0000_i1044"/>
        </w:object>
      </w:r>
      <w:r w:rsidRPr="003A5B20">
        <w:rPr>
          <w:rFonts w:eastAsia="Times New Roman" w:cstheme="minorHAnsi"/>
        </w:rPr>
        <w:t xml:space="preserve">I am not related by blood or marriage to any member. </w:t>
      </w:r>
    </w:p>
    <w:p w14:paraId="51784373" w14:textId="0E9F37EA" w:rsidR="003A5B20" w:rsidRPr="003A5B20" w:rsidRDefault="003A5B20" w:rsidP="003A5B20">
      <w:pPr>
        <w:spacing w:after="0" w:line="240" w:lineRule="auto"/>
        <w:ind w:left="720"/>
        <w:rPr>
          <w:rFonts w:eastAsia="Times New Roman" w:cstheme="minorHAnsi"/>
        </w:rPr>
      </w:pPr>
      <w:r w:rsidRPr="003A5B20">
        <w:rPr>
          <w:rFonts w:eastAsia="Times New Roman" w:cstheme="minorHAnsi"/>
        </w:rPr>
        <w:object w:dxaOrig="225" w:dyaOrig="225" w14:anchorId="0DD5F7EA">
          <v:shape id="_x0000_i1047" type="#_x0000_t75" style="width:19.95pt;height:18.15pt" o:ole="">
            <v:imagedata r:id="rId12" o:title=""/>
          </v:shape>
          <w:control r:id="rId13" w:name="DefaultOcxName1" w:shapeid="_x0000_i1047"/>
        </w:object>
      </w:r>
      <w:r w:rsidRPr="003A5B20">
        <w:rPr>
          <w:rFonts w:eastAsia="Times New Roman" w:cstheme="minorHAnsi"/>
        </w:rPr>
        <w:t xml:space="preserve">I am a parent, daughter, son, brother, sister, grandparent, or grandchild of a member. </w:t>
      </w:r>
    </w:p>
    <w:p w14:paraId="2ACE92AA" w14:textId="7899757B" w:rsidR="003A5B20" w:rsidRPr="003A5B20" w:rsidRDefault="003A5B20" w:rsidP="003A5B20">
      <w:pPr>
        <w:spacing w:after="0" w:line="240" w:lineRule="auto"/>
        <w:ind w:left="720"/>
        <w:rPr>
          <w:rFonts w:eastAsia="Times New Roman" w:cstheme="minorHAnsi"/>
        </w:rPr>
      </w:pPr>
      <w:r w:rsidRPr="003A5B20">
        <w:rPr>
          <w:rFonts w:eastAsia="Times New Roman" w:cstheme="minorHAnsi"/>
        </w:rPr>
        <w:object w:dxaOrig="225" w:dyaOrig="225" w14:anchorId="649477C4">
          <v:shape id="_x0000_i1050" type="#_x0000_t75" style="width:19.95pt;height:18.15pt" o:ole="">
            <v:imagedata r:id="rId12" o:title=""/>
          </v:shape>
          <w:control r:id="rId14" w:name="DefaultOcxName2" w:shapeid="_x0000_i1050"/>
        </w:object>
      </w:r>
      <w:r w:rsidRPr="003A5B20">
        <w:rPr>
          <w:rFonts w:eastAsia="Times New Roman" w:cstheme="minorHAnsi"/>
        </w:rPr>
        <w:t xml:space="preserve">I am a great-grandparent, great-grandchild, </w:t>
      </w:r>
      <w:proofErr w:type="gramStart"/>
      <w:r w:rsidRPr="003A5B20">
        <w:rPr>
          <w:rFonts w:eastAsia="Times New Roman" w:cstheme="minorHAnsi"/>
        </w:rPr>
        <w:t>uncle</w:t>
      </w:r>
      <w:proofErr w:type="gramEnd"/>
      <w:r w:rsidRPr="003A5B20">
        <w:rPr>
          <w:rFonts w:eastAsia="Times New Roman" w:cstheme="minorHAnsi"/>
        </w:rPr>
        <w:t xml:space="preserve"> or aunt (brother or sister of parent), nephew or niece (son or daughter of brother or sister) of a member. </w:t>
      </w:r>
    </w:p>
    <w:p w14:paraId="346527DE" w14:textId="25F76359" w:rsidR="003A5B20" w:rsidRPr="003A5B20" w:rsidRDefault="003A5B20" w:rsidP="003A5B20">
      <w:pPr>
        <w:spacing w:after="0" w:line="240" w:lineRule="auto"/>
        <w:ind w:left="720"/>
        <w:rPr>
          <w:rFonts w:eastAsia="Times New Roman" w:cstheme="minorHAnsi"/>
        </w:rPr>
      </w:pPr>
      <w:r w:rsidRPr="003A5B20">
        <w:rPr>
          <w:rFonts w:eastAsia="Times New Roman" w:cstheme="minorHAnsi"/>
        </w:rPr>
        <w:object w:dxaOrig="225" w:dyaOrig="225" w14:anchorId="2EC3770A">
          <v:shape id="_x0000_i1053" type="#_x0000_t75" style="width:19.95pt;height:18.15pt" o:ole="">
            <v:imagedata r:id="rId12" o:title=""/>
          </v:shape>
          <w:control r:id="rId15" w:name="DefaultOcxName3" w:shapeid="_x0000_i1053"/>
        </w:object>
      </w:r>
      <w:r w:rsidRPr="003A5B20">
        <w:rPr>
          <w:rFonts w:eastAsia="Times New Roman" w:cstheme="minorHAnsi"/>
        </w:rPr>
        <w:t xml:space="preserve">I am a spouse, spouse's child, spouse's parent, child's spouse, parent's spouse of a member. </w:t>
      </w:r>
    </w:p>
    <w:p w14:paraId="3B9F8833" w14:textId="2B719EB5" w:rsidR="003A5B20" w:rsidRPr="003A5B20" w:rsidRDefault="003A5B20" w:rsidP="003A5B20">
      <w:pPr>
        <w:spacing w:after="0" w:line="240" w:lineRule="auto"/>
        <w:ind w:left="720"/>
        <w:rPr>
          <w:rFonts w:eastAsia="Times New Roman" w:cstheme="minorHAnsi"/>
        </w:rPr>
      </w:pPr>
      <w:r w:rsidRPr="003A5B20">
        <w:rPr>
          <w:rFonts w:eastAsia="Times New Roman" w:cstheme="minorHAnsi"/>
        </w:rPr>
        <w:object w:dxaOrig="225" w:dyaOrig="225" w14:anchorId="1BBA967F">
          <v:shape id="_x0000_i1056" type="#_x0000_t75" style="width:19.95pt;height:18.15pt" o:ole="">
            <v:imagedata r:id="rId12" o:title=""/>
          </v:shape>
          <w:control r:id="rId16" w:name="DefaultOcxName4" w:shapeid="_x0000_i1056"/>
        </w:object>
      </w:r>
      <w:r w:rsidRPr="003A5B20">
        <w:rPr>
          <w:rFonts w:eastAsia="Times New Roman" w:cstheme="minorHAnsi"/>
        </w:rPr>
        <w:t xml:space="preserve">I am a spouse's brother or sister, spouse's grandparent, or spouse's grandchild of a member. </w:t>
      </w:r>
    </w:p>
    <w:p w14:paraId="22857911" w14:textId="544AAC6B" w:rsidR="003A5B20" w:rsidRDefault="003A5B20" w:rsidP="003A5B20">
      <w:pPr>
        <w:spacing w:after="0" w:line="240" w:lineRule="auto"/>
        <w:ind w:left="720"/>
        <w:rPr>
          <w:rFonts w:eastAsia="Times New Roman" w:cstheme="minorHAnsi"/>
        </w:rPr>
      </w:pPr>
      <w:r w:rsidRPr="003A5B20">
        <w:rPr>
          <w:rFonts w:eastAsia="Times New Roman" w:cstheme="minorHAnsi"/>
        </w:rPr>
        <w:object w:dxaOrig="225" w:dyaOrig="225" w14:anchorId="602C5423">
          <v:shape id="_x0000_i1059" type="#_x0000_t75" style="width:19.95pt;height:18.15pt" o:ole="">
            <v:imagedata r:id="rId12" o:title=""/>
          </v:shape>
          <w:control r:id="rId17" w:name="DefaultOcxName5" w:shapeid="_x0000_i1059"/>
        </w:object>
      </w:r>
      <w:r w:rsidRPr="003A5B20">
        <w:rPr>
          <w:rFonts w:eastAsia="Times New Roman" w:cstheme="minorHAnsi"/>
        </w:rPr>
        <w:t>I am a brother or sister's spouse, grandparent's spouse, or grandchild's spouse of a member.</w:t>
      </w:r>
    </w:p>
    <w:p w14:paraId="60147164" w14:textId="0B4EEF9C" w:rsidR="00335FA4" w:rsidRDefault="00335FA4" w:rsidP="003A5B20">
      <w:pPr>
        <w:spacing w:after="0" w:line="240" w:lineRule="auto"/>
        <w:ind w:left="720"/>
        <w:rPr>
          <w:rFonts w:eastAsia="Times New Roman" w:cstheme="minorHAnsi"/>
        </w:rPr>
      </w:pPr>
    </w:p>
    <w:p w14:paraId="376E3FED" w14:textId="77777777" w:rsidR="00335FA4" w:rsidRDefault="00335FA4" w:rsidP="00335FA4">
      <w:pPr>
        <w:spacing w:after="0" w:line="240" w:lineRule="auto"/>
        <w:rPr>
          <w:b/>
          <w:bCs/>
        </w:rPr>
      </w:pPr>
    </w:p>
    <w:p w14:paraId="43F467DB" w14:textId="14BDE111" w:rsidR="00701B75" w:rsidRDefault="00335FA4" w:rsidP="00335FA4">
      <w:pPr>
        <w:spacing w:after="0" w:line="240" w:lineRule="auto"/>
        <w:rPr>
          <w:b/>
          <w:bCs/>
        </w:rPr>
      </w:pPr>
      <w:r>
        <w:rPr>
          <w:b/>
          <w:bCs/>
        </w:rPr>
        <w:t>Other Certifications</w:t>
      </w:r>
    </w:p>
    <w:p w14:paraId="20D06141" w14:textId="77777777" w:rsidR="00701B75" w:rsidRDefault="00701B75" w:rsidP="00335FA4">
      <w:pPr>
        <w:spacing w:after="0" w:line="240" w:lineRule="auto"/>
        <w:rPr>
          <w:b/>
          <w:bCs/>
        </w:rPr>
      </w:pPr>
    </w:p>
    <w:p w14:paraId="4C356946" w14:textId="5DF263ED" w:rsidR="00335FA4" w:rsidRPr="00335FA4" w:rsidRDefault="00701B75" w:rsidP="00335FA4">
      <w:pPr>
        <w:spacing w:after="0" w:line="240" w:lineRule="auto"/>
        <w:rPr>
          <w:b/>
          <w:bCs/>
        </w:rPr>
      </w:pPr>
      <w:r>
        <w:t xml:space="preserve">The next two certifications should be included in all scholarship applications. The last certification must be included in scholarships with a need component. Active certification is required, meaning that the student must, at minimum, check a box </w:t>
      </w:r>
      <w:r w:rsidR="00592864">
        <w:t>or otherwise indicate that</w:t>
      </w:r>
      <w:r>
        <w:t xml:space="preserve"> they have read and agree to release </w:t>
      </w:r>
      <w:r w:rsidR="00592864">
        <w:t xml:space="preserve">their </w:t>
      </w:r>
      <w:r>
        <w:t>information.</w:t>
      </w:r>
      <w:r w:rsidR="00335FA4">
        <w:rPr>
          <w:b/>
          <w:bCs/>
        </w:rPr>
        <w:br/>
      </w:r>
    </w:p>
    <w:p w14:paraId="141E452D" w14:textId="59B78F54" w:rsidR="00335FA4" w:rsidRPr="00701B75" w:rsidRDefault="00335FA4" w:rsidP="004F68A5">
      <w:pPr>
        <w:spacing w:after="0" w:line="240" w:lineRule="auto"/>
        <w:ind w:left="720"/>
        <w:rPr>
          <w:rFonts w:eastAsia="Times New Roman" w:cstheme="minorHAnsi"/>
          <w:b/>
          <w:bCs/>
        </w:rPr>
      </w:pPr>
      <w:r w:rsidRPr="00335FA4">
        <w:rPr>
          <w:b/>
          <w:bCs/>
        </w:rPr>
        <w:t>General</w:t>
      </w:r>
      <w:r w:rsidR="00701B75">
        <w:rPr>
          <w:b/>
          <w:bCs/>
        </w:rPr>
        <w:t xml:space="preserve"> Certification</w:t>
      </w:r>
    </w:p>
    <w:p w14:paraId="79AC9304" w14:textId="210A973A" w:rsidR="00335FA4" w:rsidRDefault="00335FA4" w:rsidP="004F68A5">
      <w:pPr>
        <w:spacing w:after="0" w:line="240" w:lineRule="auto"/>
        <w:ind w:left="720"/>
        <w:rPr>
          <w:rFonts w:eastAsia="Times New Roman" w:cstheme="minorHAnsi"/>
        </w:rPr>
      </w:pPr>
      <w:r w:rsidRPr="00335FA4">
        <w:rPr>
          <w:rFonts w:eastAsia="Times New Roman" w:cstheme="minorHAnsi"/>
        </w:rPr>
        <w:object w:dxaOrig="225" w:dyaOrig="225" w14:anchorId="3B4E9997">
          <v:shape id="_x0000_i1062" type="#_x0000_t75" style="width:19.95pt;height:18.15pt" o:ole="">
            <v:imagedata r:id="rId18" o:title=""/>
          </v:shape>
          <w:control r:id="rId19" w:name="DefaultOcxName6" w:shapeid="_x0000_i1062"/>
        </w:object>
      </w:r>
      <w:r w:rsidRPr="00335FA4">
        <w:rPr>
          <w:rFonts w:eastAsia="Times New Roman" w:cstheme="minorHAnsi"/>
        </w:rPr>
        <w:t>I certify that the information provided in this application is complete and accurate. I understand that providing false or misleading information on this application or other documentation may disqualify me for consideration of my application or disbursement of scholarship funding. Further, I understand that the information will be used by</w:t>
      </w:r>
      <w:r w:rsidR="00FD594D">
        <w:rPr>
          <w:rFonts w:eastAsia="Times New Roman" w:cstheme="minorHAnsi"/>
        </w:rPr>
        <w:t xml:space="preserve"> donors,</w:t>
      </w:r>
      <w:r w:rsidRPr="00335FA4">
        <w:rPr>
          <w:rFonts w:eastAsia="Times New Roman" w:cstheme="minorHAnsi"/>
        </w:rPr>
        <w:t xml:space="preserve"> the Committee on Student Fellowships and Scholarships, or other recognized university scholarship committee(s) to evaluate and award scholarships. </w:t>
      </w:r>
    </w:p>
    <w:p w14:paraId="3F0A9A75" w14:textId="1C1CCA5F" w:rsidR="0090340D" w:rsidRDefault="0090340D" w:rsidP="004F68A5">
      <w:pPr>
        <w:spacing w:after="0" w:line="240" w:lineRule="auto"/>
        <w:ind w:left="720"/>
        <w:rPr>
          <w:rFonts w:eastAsia="Times New Roman" w:cstheme="minorHAnsi"/>
        </w:rPr>
      </w:pPr>
    </w:p>
    <w:p w14:paraId="178C6C71" w14:textId="2F6CC7D8" w:rsidR="00C7181E" w:rsidRPr="00C7181E" w:rsidRDefault="00C7181E" w:rsidP="004F68A5">
      <w:pPr>
        <w:spacing w:after="0" w:line="240" w:lineRule="auto"/>
        <w:ind w:left="720"/>
        <w:rPr>
          <w:rFonts w:eastAsia="Times New Roman" w:cstheme="minorHAnsi"/>
          <w:b/>
          <w:bCs/>
        </w:rPr>
      </w:pPr>
      <w:r w:rsidRPr="00C7181E">
        <w:rPr>
          <w:rFonts w:eastAsia="Times New Roman" w:cstheme="minorHAnsi"/>
          <w:b/>
          <w:bCs/>
        </w:rPr>
        <w:t>FERPA</w:t>
      </w:r>
      <w:r>
        <w:rPr>
          <w:rFonts w:eastAsia="Times New Roman" w:cstheme="minorHAnsi"/>
          <w:b/>
          <w:bCs/>
        </w:rPr>
        <w:t xml:space="preserve"> General Release</w:t>
      </w:r>
    </w:p>
    <w:p w14:paraId="6C90E90D" w14:textId="2FF9D8B5" w:rsidR="00335FA4" w:rsidRPr="00335FA4" w:rsidRDefault="00335FA4" w:rsidP="004F68A5">
      <w:pPr>
        <w:spacing w:after="0" w:line="240" w:lineRule="auto"/>
        <w:ind w:left="720"/>
        <w:rPr>
          <w:rFonts w:eastAsia="Times New Roman" w:cstheme="minorHAnsi"/>
        </w:rPr>
      </w:pPr>
      <w:r w:rsidRPr="00335FA4">
        <w:rPr>
          <w:rFonts w:eastAsia="Times New Roman" w:cstheme="minorHAnsi"/>
        </w:rPr>
        <w:object w:dxaOrig="225" w:dyaOrig="225" w14:anchorId="51670EB8">
          <v:shape id="_x0000_i1065" type="#_x0000_t75" style="width:19.95pt;height:18.15pt" o:ole="">
            <v:imagedata r:id="rId18" o:title=""/>
          </v:shape>
          <w:control r:id="rId20" w:name="DefaultOcxName11" w:shapeid="_x0000_i1065"/>
        </w:object>
      </w:r>
      <w:r w:rsidRPr="00335FA4">
        <w:rPr>
          <w:rFonts w:eastAsia="Times New Roman" w:cstheme="minorHAnsi"/>
        </w:rPr>
        <w:t xml:space="preserve">I agree to release my </w:t>
      </w:r>
      <w:r w:rsidR="00FD594D">
        <w:rPr>
          <w:rFonts w:eastAsia="Times New Roman" w:cstheme="minorHAnsi"/>
        </w:rPr>
        <w:t>application materials and associated re</w:t>
      </w:r>
      <w:r w:rsidR="00C7181E" w:rsidRPr="00A02A31">
        <w:rPr>
          <w:rFonts w:cstheme="minorHAnsi"/>
        </w:rPr>
        <w:t xml:space="preserve">cords, including name, </w:t>
      </w:r>
      <w:r w:rsidR="00C7181E">
        <w:rPr>
          <w:rFonts w:cstheme="minorHAnsi"/>
        </w:rPr>
        <w:t xml:space="preserve">classification, </w:t>
      </w:r>
      <w:r w:rsidR="00C7181E" w:rsidRPr="00A02A31">
        <w:rPr>
          <w:rFonts w:cstheme="minorHAnsi"/>
        </w:rPr>
        <w:t>major, mailing address, e-mail, and GPA</w:t>
      </w:r>
      <w:r w:rsidR="00FD594D">
        <w:rPr>
          <w:rFonts w:cstheme="minorHAnsi"/>
        </w:rPr>
        <w:t xml:space="preserve">, </w:t>
      </w:r>
      <w:r w:rsidR="00FD594D" w:rsidRPr="00A02A31">
        <w:rPr>
          <w:rFonts w:cstheme="minorHAnsi"/>
        </w:rPr>
        <w:t>to the scholarship’s administrators</w:t>
      </w:r>
      <w:r w:rsidR="00FD594D">
        <w:rPr>
          <w:rFonts w:cstheme="minorHAnsi"/>
        </w:rPr>
        <w:t xml:space="preserve"> and/or donors for scholarship purposes</w:t>
      </w:r>
      <w:r w:rsidR="00C7181E" w:rsidRPr="00A02A31">
        <w:rPr>
          <w:rFonts w:cstheme="minorHAnsi"/>
        </w:rPr>
        <w:t>. I understand this authorization is valid one time for the single release of information as allowable per the Family Education Rights and Privacy Act of 1974 (FERPA).</w:t>
      </w:r>
    </w:p>
    <w:p w14:paraId="7707A42C" w14:textId="2A1541EE" w:rsidR="00335FA4" w:rsidRDefault="00335FA4" w:rsidP="004F68A5">
      <w:pPr>
        <w:spacing w:after="0" w:line="240" w:lineRule="auto"/>
        <w:ind w:left="1440"/>
        <w:rPr>
          <w:rFonts w:eastAsia="Times New Roman" w:cstheme="minorHAnsi"/>
        </w:rPr>
      </w:pPr>
    </w:p>
    <w:p w14:paraId="0C8F1936" w14:textId="4E69F874" w:rsidR="00C7181E" w:rsidRPr="00C7181E" w:rsidRDefault="00C7181E" w:rsidP="004F68A5">
      <w:pPr>
        <w:spacing w:after="0" w:line="240" w:lineRule="auto"/>
        <w:ind w:left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FERPA Release for Need-based Scholarships</w:t>
      </w:r>
    </w:p>
    <w:p w14:paraId="065443A9" w14:textId="7C437416" w:rsidR="00C7181E" w:rsidRPr="00335FA4" w:rsidRDefault="00C7181E" w:rsidP="004F68A5">
      <w:pPr>
        <w:spacing w:after="0" w:line="240" w:lineRule="auto"/>
        <w:ind w:left="720"/>
        <w:rPr>
          <w:rFonts w:eastAsia="Times New Roman" w:cstheme="minorHAnsi"/>
        </w:rPr>
      </w:pPr>
      <w:r w:rsidRPr="00335FA4">
        <w:rPr>
          <w:rFonts w:eastAsia="Times New Roman" w:cstheme="minorHAnsi"/>
        </w:rPr>
        <w:object w:dxaOrig="225" w:dyaOrig="225" w14:anchorId="768FD110">
          <v:shape id="_x0000_i1068" type="#_x0000_t75" style="width:19.95pt;height:18.15pt" o:ole="">
            <v:imagedata r:id="rId18" o:title=""/>
          </v:shape>
          <w:control r:id="rId21" w:name="DefaultOcxName111" w:shapeid="_x0000_i1068"/>
        </w:object>
      </w:r>
      <w:r w:rsidRPr="00335FA4">
        <w:rPr>
          <w:rFonts w:eastAsia="Times New Roman" w:cstheme="minorHAnsi"/>
        </w:rPr>
        <w:t xml:space="preserve">I agree to release my </w:t>
      </w:r>
      <w:r>
        <w:rPr>
          <w:rFonts w:eastAsia="Times New Roman" w:cstheme="minorHAnsi"/>
        </w:rPr>
        <w:t xml:space="preserve">financial aid </w:t>
      </w:r>
      <w:r w:rsidRPr="00A02A31">
        <w:rPr>
          <w:rFonts w:cstheme="minorHAnsi"/>
        </w:rPr>
        <w:t>records to the scholarship’s administrators</w:t>
      </w:r>
      <w:r>
        <w:rPr>
          <w:rFonts w:cstheme="minorHAnsi"/>
        </w:rPr>
        <w:t xml:space="preserve"> for use in determining my eligibility for this scholarship</w:t>
      </w:r>
      <w:r w:rsidRPr="00A02A31">
        <w:rPr>
          <w:rFonts w:cstheme="minorHAnsi"/>
        </w:rPr>
        <w:t>. I understand this authorization is valid one time for the single release of information as allowable per the Family Education Rights and Privacy Act of 1974 (FERPA).</w:t>
      </w:r>
    </w:p>
    <w:p w14:paraId="43C79D42" w14:textId="13530F7C" w:rsidR="00C7181E" w:rsidRDefault="00C7181E">
      <w:pPr>
        <w:rPr>
          <w:rFonts w:cstheme="minorHAnsi"/>
        </w:rPr>
      </w:pPr>
    </w:p>
    <w:p w14:paraId="6A9B7541" w14:textId="77777777" w:rsidR="00B221CF" w:rsidRDefault="00B221CF">
      <w:pPr>
        <w:rPr>
          <w:rFonts w:cstheme="minorHAnsi"/>
        </w:rPr>
      </w:pPr>
      <w:r>
        <w:rPr>
          <w:rFonts w:cstheme="minorHAnsi"/>
        </w:rPr>
        <w:t>Questions regarding this document should be referred to:</w:t>
      </w:r>
    </w:p>
    <w:p w14:paraId="55F5EF0D" w14:textId="70A2DBA2" w:rsidR="00B221CF" w:rsidRDefault="00B221CF">
      <w:pPr>
        <w:rPr>
          <w:rFonts w:cstheme="minorHAnsi"/>
        </w:rPr>
      </w:pPr>
      <w:r>
        <w:rPr>
          <w:rFonts w:cstheme="minorHAnsi"/>
        </w:rPr>
        <w:t>Financial Aid Scholarship Processing Team</w:t>
      </w:r>
    </w:p>
    <w:p w14:paraId="32D0CE7D" w14:textId="3C080627" w:rsidR="00B221CF" w:rsidRDefault="00475160">
      <w:pPr>
        <w:rPr>
          <w:rFonts w:cstheme="minorHAnsi"/>
        </w:rPr>
      </w:pPr>
      <w:hyperlink r:id="rId22" w:history="1">
        <w:r w:rsidR="00B221CF" w:rsidRPr="00D11A7E">
          <w:rPr>
            <w:rStyle w:val="Hyperlink"/>
            <w:rFonts w:cstheme="minorHAnsi"/>
          </w:rPr>
          <w:t>FAScholarships@utdallas.edu</w:t>
        </w:r>
      </w:hyperlink>
    </w:p>
    <w:p w14:paraId="686B1E4C" w14:textId="194B8AFE" w:rsidR="00B221CF" w:rsidRDefault="00B221CF">
      <w:pPr>
        <w:rPr>
          <w:rFonts w:cstheme="minorHAnsi"/>
        </w:rPr>
      </w:pPr>
      <w:r>
        <w:rPr>
          <w:rFonts w:cstheme="minorHAnsi"/>
        </w:rPr>
        <w:t>972-883-2941</w:t>
      </w:r>
    </w:p>
    <w:sectPr w:rsidR="00B221CF" w:rsidSect="004F68A5">
      <w:headerReference w:type="default" r:id="rId23"/>
      <w:footerReference w:type="default" r:id="rId24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9C3A" w14:textId="77777777" w:rsidR="00A02A31" w:rsidRDefault="00A02A31" w:rsidP="00335FA4">
      <w:pPr>
        <w:spacing w:after="0" w:line="240" w:lineRule="auto"/>
      </w:pPr>
      <w:r>
        <w:separator/>
      </w:r>
    </w:p>
  </w:endnote>
  <w:endnote w:type="continuationSeparator" w:id="0">
    <w:p w14:paraId="02CF245A" w14:textId="77777777" w:rsidR="00A02A31" w:rsidRDefault="00A02A31" w:rsidP="0033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4703" w14:textId="2D865897" w:rsidR="009B04D5" w:rsidRPr="009B04D5" w:rsidRDefault="009B04D5" w:rsidP="009B04D5">
    <w:pPr>
      <w:pStyle w:val="Footer"/>
      <w:jc w:val="right"/>
      <w:rPr>
        <w:sz w:val="16"/>
        <w:szCs w:val="16"/>
      </w:rPr>
    </w:pPr>
    <w:r w:rsidRPr="009B04D5">
      <w:rPr>
        <w:sz w:val="16"/>
        <w:szCs w:val="16"/>
      </w:rPr>
      <w:t>Rev. 1</w:t>
    </w:r>
    <w:r w:rsidR="0084092D">
      <w:rPr>
        <w:sz w:val="16"/>
        <w:szCs w:val="16"/>
      </w:rPr>
      <w:t>2</w:t>
    </w:r>
    <w:r w:rsidRPr="009B04D5">
      <w:rPr>
        <w:sz w:val="16"/>
        <w:szCs w:val="16"/>
      </w:rPr>
      <w:t>/2</w:t>
    </w:r>
    <w:r w:rsidR="0084092D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CD7C" w14:textId="77777777" w:rsidR="00A02A31" w:rsidRDefault="00A02A31" w:rsidP="00335FA4">
      <w:pPr>
        <w:spacing w:after="0" w:line="240" w:lineRule="auto"/>
      </w:pPr>
      <w:r>
        <w:separator/>
      </w:r>
    </w:p>
  </w:footnote>
  <w:footnote w:type="continuationSeparator" w:id="0">
    <w:p w14:paraId="2EEF007E" w14:textId="77777777" w:rsidR="00A02A31" w:rsidRDefault="00A02A31" w:rsidP="0033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74E7" w14:textId="6DF9BF77" w:rsidR="00A02A31" w:rsidRPr="00335FA4" w:rsidRDefault="00A02A31" w:rsidP="00475160">
    <w:pPr>
      <w:jc w:val="center"/>
      <w:rPr>
        <w:b/>
        <w:bCs/>
        <w:sz w:val="28"/>
        <w:szCs w:val="28"/>
      </w:rPr>
    </w:pPr>
    <w:r w:rsidRPr="003A5B20">
      <w:rPr>
        <w:b/>
        <w:bCs/>
        <w:sz w:val="28"/>
        <w:szCs w:val="28"/>
      </w:rPr>
      <w:t xml:space="preserve">Required </w:t>
    </w:r>
    <w:r>
      <w:rPr>
        <w:b/>
        <w:bCs/>
        <w:sz w:val="28"/>
        <w:szCs w:val="28"/>
      </w:rPr>
      <w:t>Certifications</w:t>
    </w:r>
    <w:r w:rsidRPr="003A5B20">
      <w:rPr>
        <w:b/>
        <w:bCs/>
        <w:sz w:val="28"/>
        <w:szCs w:val="28"/>
      </w:rPr>
      <w:t xml:space="preserve"> for Scholarship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52FC"/>
    <w:multiLevelType w:val="hybridMultilevel"/>
    <w:tmpl w:val="B7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134C"/>
    <w:multiLevelType w:val="hybridMultilevel"/>
    <w:tmpl w:val="DAE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05B0"/>
    <w:multiLevelType w:val="hybridMultilevel"/>
    <w:tmpl w:val="5F26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B6579"/>
    <w:multiLevelType w:val="hybridMultilevel"/>
    <w:tmpl w:val="491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068265">
    <w:abstractNumId w:val="3"/>
  </w:num>
  <w:num w:numId="2" w16cid:durableId="169149746">
    <w:abstractNumId w:val="1"/>
  </w:num>
  <w:num w:numId="3" w16cid:durableId="1415785251">
    <w:abstractNumId w:val="0"/>
  </w:num>
  <w:num w:numId="4" w16cid:durableId="175558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61"/>
    <w:rsid w:val="001377B3"/>
    <w:rsid w:val="00243F0F"/>
    <w:rsid w:val="00322312"/>
    <w:rsid w:val="00335FA4"/>
    <w:rsid w:val="003A5B20"/>
    <w:rsid w:val="00475160"/>
    <w:rsid w:val="00475346"/>
    <w:rsid w:val="004F68A5"/>
    <w:rsid w:val="00525E6A"/>
    <w:rsid w:val="00592864"/>
    <w:rsid w:val="00701B75"/>
    <w:rsid w:val="0084092D"/>
    <w:rsid w:val="00890AB6"/>
    <w:rsid w:val="008E2A68"/>
    <w:rsid w:val="0090340D"/>
    <w:rsid w:val="00947B56"/>
    <w:rsid w:val="009B04D5"/>
    <w:rsid w:val="00A02A31"/>
    <w:rsid w:val="00A06EAC"/>
    <w:rsid w:val="00A224BC"/>
    <w:rsid w:val="00B221CF"/>
    <w:rsid w:val="00C7181E"/>
    <w:rsid w:val="00D33E61"/>
    <w:rsid w:val="00D824B7"/>
    <w:rsid w:val="00DC5565"/>
    <w:rsid w:val="00E14714"/>
    <w:rsid w:val="00E86E5A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D01445"/>
  <w15:chartTrackingRefBased/>
  <w15:docId w15:val="{EB0EA931-1569-428F-8148-6F5AC49D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B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B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5B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B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5B2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5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B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A4"/>
  </w:style>
  <w:style w:type="paragraph" w:styleId="Footer">
    <w:name w:val="footer"/>
    <w:basedOn w:val="Normal"/>
    <w:link w:val="FooterChar"/>
    <w:uiPriority w:val="99"/>
    <w:unhideWhenUsed/>
    <w:rsid w:val="0033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foralltexans.com/index.cfm?objectid=411AAFBE-0E6E-5B28-593FFA55A73ED3BE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3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hyperlink" Target="https://statutes.capitol.texas.gov/Docs/GV/htm/GV.573.htm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https://www.utsystem.edu/offices/board-regents/current-regents" TargetMode="External"/><Relationship Id="rId14" Type="http://schemas.openxmlformats.org/officeDocument/2006/relationships/control" Target="activeX/activeX3.xml"/><Relationship Id="rId22" Type="http://schemas.openxmlformats.org/officeDocument/2006/relationships/hyperlink" Target="mailto:FAScholarships@utdallas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Sarah</dc:creator>
  <cp:keywords/>
  <dc:description/>
  <cp:lastModifiedBy>Dorsey, Sarah</cp:lastModifiedBy>
  <cp:revision>5</cp:revision>
  <dcterms:created xsi:type="dcterms:W3CDTF">2022-01-18T19:15:00Z</dcterms:created>
  <dcterms:modified xsi:type="dcterms:W3CDTF">2022-12-14T21:52:00Z</dcterms:modified>
</cp:coreProperties>
</file>